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F248C0" w:rsidP="000F4E43">
      <w:pPr>
        <w:pStyle w:val="a3"/>
        <w:tabs>
          <w:tab w:val="clear" w:pos="4153"/>
          <w:tab w:val="clear" w:pos="8306"/>
          <w:tab w:val="right" w:pos="9639"/>
        </w:tabs>
        <w:rPr>
          <w:rFonts w:ascii="Arial" w:hAnsi="Arial" w:cs="Arial"/>
          <w:b/>
          <w:bCs/>
          <w:sz w:val="28"/>
          <w:szCs w:val="24"/>
        </w:rPr>
      </w:pPr>
      <w:r w:rsidRPr="00F248C0">
        <w:rPr>
          <w:rFonts w:ascii="Arial" w:hAnsi="Arial" w:cs="Arial"/>
          <w:b/>
          <w:bCs/>
          <w:sz w:val="24"/>
          <w:szCs w:val="24"/>
        </w:rPr>
        <w:t xml:space="preserve">3GPP TSG-WG SA2 Meeting #145E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950D54">
        <w:rPr>
          <w:rFonts w:ascii="Arial" w:hAnsi="Arial" w:cs="Arial"/>
          <w:b/>
          <w:bCs/>
          <w:i/>
          <w:sz w:val="28"/>
          <w:szCs w:val="24"/>
        </w:rPr>
        <w:t>4459</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Elbonia, May 17 – 28,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950D54" w:rsidRDefault="00463675" w:rsidP="000F4E43">
      <w:pPr>
        <w:pStyle w:val="ac"/>
      </w:pPr>
      <w:r w:rsidRPr="00950D54">
        <w:t>Title:</w:t>
      </w:r>
      <w:r w:rsidRPr="00950D54">
        <w:tab/>
      </w:r>
      <w:r w:rsidRPr="00950D54">
        <w:rPr>
          <w:color w:val="FF0000"/>
        </w:rPr>
        <w:t xml:space="preserve">[DRAFT] </w:t>
      </w:r>
      <w:r w:rsidR="00001DD2" w:rsidRPr="00950D54">
        <w:rPr>
          <w:color w:val="000000"/>
        </w:rPr>
        <w:t>LS on Scheduling Location in Advance to reduce Latency</w:t>
      </w:r>
    </w:p>
    <w:p w:rsidR="00001DD2" w:rsidRPr="00001DD2" w:rsidRDefault="00463675" w:rsidP="00001DD2">
      <w:pPr>
        <w:pStyle w:val="ac"/>
        <w:rPr>
          <w:color w:val="000000"/>
        </w:rPr>
      </w:pPr>
      <w:r w:rsidRPr="00950D54">
        <w:t>Response to:</w:t>
      </w:r>
      <w:r w:rsidRPr="00950D54">
        <w:tab/>
      </w:r>
      <w:r w:rsidR="00001DD2" w:rsidRPr="00950D54">
        <w:rPr>
          <w:color w:val="000000"/>
        </w:rPr>
        <w:t>LS (</w:t>
      </w:r>
      <w:r w:rsidR="00950D54" w:rsidRPr="00950D54">
        <w:rPr>
          <w:color w:val="000000"/>
        </w:rPr>
        <w:t>S2-2103735/</w:t>
      </w:r>
      <w:r w:rsidR="00001DD2" w:rsidRPr="00950D54">
        <w:rPr>
          <w:color w:val="000000"/>
        </w:rPr>
        <w:t>R2-2104420</w:t>
      </w:r>
      <w:r w:rsidRPr="00950D54">
        <w:rPr>
          <w:color w:val="000000"/>
        </w:rPr>
        <w:t xml:space="preserve">) on </w:t>
      </w:r>
      <w:r w:rsidR="00001DD2" w:rsidRPr="00950D54">
        <w:rPr>
          <w:color w:val="000000"/>
        </w:rPr>
        <w:t>Response LS on Scheduling Location in Advance to reduce Latency from RAN2</w:t>
      </w:r>
    </w:p>
    <w:p w:rsidR="00463675" w:rsidRPr="000F4E43" w:rsidRDefault="00463675" w:rsidP="000F4E43">
      <w:pPr>
        <w:pStyle w:val="ac"/>
      </w:pPr>
      <w:r w:rsidRPr="000F4E43">
        <w:t>Release:</w:t>
      </w:r>
      <w:r w:rsidRPr="000F4E43">
        <w:tab/>
      </w:r>
      <w:r w:rsidR="00001DD2">
        <w:rPr>
          <w:color w:val="000000"/>
        </w:rPr>
        <w:t>Rel-</w:t>
      </w:r>
      <w:r w:rsidR="00001DD2">
        <w:t>17</w:t>
      </w:r>
    </w:p>
    <w:p w:rsidR="00463675" w:rsidRPr="000F4E43" w:rsidRDefault="00463675" w:rsidP="000F4E43">
      <w:pPr>
        <w:pStyle w:val="ac"/>
      </w:pPr>
      <w:r w:rsidRPr="000F4E43">
        <w:t>Work Item:</w:t>
      </w:r>
      <w:r w:rsidRPr="000F4E43">
        <w:tab/>
      </w:r>
      <w:r w:rsidR="00001DD2" w:rsidRPr="00E26C9E">
        <w:t>NR_pos_enh</w:t>
      </w:r>
      <w:r w:rsidR="00001DD2">
        <w:t xml:space="preserve"> (RAN), 5G eLCS_ph2 (SA2)</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001DD2">
        <w:rPr>
          <w:b w:val="0"/>
        </w:rPr>
        <w:t>RAN2</w:t>
      </w:r>
    </w:p>
    <w:p w:rsidR="00463675" w:rsidRPr="000F4E43" w:rsidRDefault="00463675" w:rsidP="000F4E43">
      <w:pPr>
        <w:pStyle w:val="Source"/>
      </w:pPr>
      <w:r w:rsidRPr="000F4E43">
        <w:t>Cc:</w:t>
      </w:r>
      <w:r w:rsidRPr="000F4E43">
        <w:tab/>
      </w:r>
      <w:r w:rsidR="00001DD2">
        <w:rPr>
          <w:b w:val="0"/>
        </w:rPr>
        <w:t>RAN1, RAN3</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001DD2">
        <w:rPr>
          <w:b w:val="0"/>
          <w:bCs/>
          <w:lang w:eastAsia="zh-CN"/>
        </w:rPr>
        <w:t>Runze Zhou</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01DD2">
        <w:rPr>
          <w:b w:val="0"/>
          <w:bCs/>
        </w:rPr>
        <w:t>zhourunze</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950D54">
        <w:rPr>
          <w:color w:val="000000"/>
        </w:rPr>
        <w:t>CR 0177</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Pr="000F4E43" w:rsidRDefault="00463675">
      <w:pPr>
        <w:rPr>
          <w:rFonts w:ascii="Arial" w:hAnsi="Arial" w:cs="Arial"/>
          <w:i/>
          <w:iCs/>
          <w:color w:val="FF0000"/>
        </w:rPr>
      </w:pPr>
      <w:r w:rsidRPr="000F4E43">
        <w:rPr>
          <w:rFonts w:ascii="Arial" w:hAnsi="Arial" w:cs="Arial"/>
          <w:color w:val="FF0000"/>
        </w:rPr>
        <w:t>Guidance – Include the document reference if this responds to an incoming LS.</w:t>
      </w:r>
    </w:p>
    <w:p w:rsidR="00463675" w:rsidRPr="000F4E43" w:rsidRDefault="00463675">
      <w:pPr>
        <w:pStyle w:val="a9"/>
      </w:pPr>
      <w:r w:rsidRPr="000F4E43">
        <w:t>Guidance – Inform clearly what is the oldest release for which this LS needs to be considered by the destination group(s)</w:t>
      </w:r>
    </w:p>
    <w:p w:rsidR="00463675" w:rsidRPr="000F4E43" w:rsidRDefault="00463675">
      <w:pPr>
        <w:rPr>
          <w:rFonts w:ascii="Arial" w:hAnsi="Arial" w:cs="Arial"/>
          <w:i/>
          <w:iCs/>
          <w:color w:val="FF0000"/>
        </w:rPr>
      </w:pPr>
      <w:r w:rsidRPr="000F4E43">
        <w:rPr>
          <w:rFonts w:ascii="Arial" w:hAnsi="Arial" w:cs="Arial"/>
          <w:color w:val="FF0000"/>
        </w:rPr>
        <w:t>Guidance – Inform clearly if the LS is only for information or ACTION [see 2. below]</w:t>
      </w:r>
    </w:p>
    <w:p w:rsidR="00463675" w:rsidRDefault="00463675">
      <w:pPr>
        <w:pStyle w:val="a3"/>
        <w:tabs>
          <w:tab w:val="clear" w:pos="4153"/>
          <w:tab w:val="clear" w:pos="8306"/>
        </w:tabs>
        <w:rPr>
          <w:rFonts w:ascii="Arial" w:hAnsi="Arial" w:cs="Arial"/>
        </w:rPr>
      </w:pPr>
    </w:p>
    <w:p w:rsidR="00001DD2" w:rsidRDefault="00001DD2" w:rsidP="00001DD2">
      <w:pPr>
        <w:rPr>
          <w:rFonts w:ascii="Arial" w:hAnsi="Arial" w:cs="Arial"/>
          <w:lang w:eastAsia="zh-CN"/>
        </w:rPr>
      </w:pPr>
      <w:r>
        <w:rPr>
          <w:rFonts w:ascii="Arial" w:hAnsi="Arial" w:cs="Arial"/>
        </w:rPr>
        <w:t xml:space="preserve">SA2 thanks RAN2 for the response in the </w:t>
      </w:r>
      <w:r w:rsidRPr="00001DD2">
        <w:rPr>
          <w:rFonts w:ascii="Arial" w:hAnsi="Arial" w:cs="Arial"/>
        </w:rPr>
        <w:t>Scheduling Location in Advance to reduce Latency</w:t>
      </w:r>
      <w:r>
        <w:rPr>
          <w:rFonts w:ascii="Arial" w:hAnsi="Arial" w:cs="Arial"/>
        </w:rPr>
        <w:t xml:space="preserve">. </w:t>
      </w:r>
      <w:r>
        <w:rPr>
          <w:rFonts w:ascii="Arial" w:hAnsi="Arial" w:cs="Arial" w:hint="eastAsia"/>
          <w:lang w:eastAsia="zh-CN"/>
        </w:rPr>
        <w:t>S</w:t>
      </w:r>
      <w:r>
        <w:rPr>
          <w:rFonts w:ascii="Arial" w:hAnsi="Arial" w:cs="Arial"/>
          <w:lang w:eastAsia="zh-CN"/>
        </w:rPr>
        <w:t xml:space="preserve">A2 updates the solution in TS 23.273, please check the attached CR for details. </w:t>
      </w:r>
    </w:p>
    <w:p w:rsidR="00001DD2" w:rsidRDefault="00001DD2" w:rsidP="00001DD2">
      <w:pPr>
        <w:rPr>
          <w:rFonts w:ascii="Arial" w:hAnsi="Arial" w:cs="Arial"/>
          <w:lang w:eastAsia="zh-CN"/>
        </w:rPr>
      </w:pPr>
    </w:p>
    <w:p w:rsidR="00001DD2" w:rsidRPr="00786752" w:rsidRDefault="00001DD2" w:rsidP="00001DD2">
      <w:pPr>
        <w:rPr>
          <w:rFonts w:ascii="Arial" w:hAnsi="Arial" w:cs="Arial"/>
        </w:rPr>
      </w:pPr>
      <w:r>
        <w:rPr>
          <w:rFonts w:ascii="Arial" w:hAnsi="Arial" w:cs="Arial"/>
        </w:rPr>
        <w:t>SA2 would like to provide the answers to RAN2’s questions in the LS.</w:t>
      </w:r>
    </w:p>
    <w:p w:rsidR="00001DD2" w:rsidRDefault="00001DD2" w:rsidP="00001DD2">
      <w:pPr>
        <w:pStyle w:val="a3"/>
        <w:tabs>
          <w:tab w:val="clear" w:pos="4153"/>
          <w:tab w:val="clear" w:pos="8306"/>
        </w:tabs>
        <w:rPr>
          <w:rFonts w:ascii="Arial" w:hAnsi="Arial" w:cs="Arial"/>
        </w:rPr>
      </w:pPr>
    </w:p>
    <w:p w:rsidR="00001DD2" w:rsidRDefault="00001DD2" w:rsidP="00001DD2">
      <w:pPr>
        <w:pStyle w:val="B1"/>
        <w:jc w:val="left"/>
      </w:pPr>
      <w:r>
        <w:t>1.</w:t>
      </w:r>
      <w:r>
        <w:tab/>
        <w:t>Definition of "</w:t>
      </w:r>
      <w:r w:rsidRPr="00BC5581">
        <w:t>scheduled location time</w:t>
      </w:r>
      <w:r>
        <w:t>":</w:t>
      </w:r>
    </w:p>
    <w:p w:rsidR="00001DD2" w:rsidRDefault="00001DD2" w:rsidP="00001DD2">
      <w:pPr>
        <w:pStyle w:val="B1"/>
        <w:jc w:val="left"/>
      </w:pPr>
      <w:r>
        <w:tab/>
        <w:t>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may impact what is signalled to UE and/or NG-RAN. Please see below for detailed comments:</w:t>
      </w:r>
    </w:p>
    <w:p w:rsidR="00001DD2" w:rsidRDefault="00001DD2" w:rsidP="00001DD2">
      <w:pPr>
        <w:pStyle w:val="B1"/>
        <w:jc w:val="left"/>
      </w:pPr>
    </w:p>
    <w:p w:rsidR="00001DD2" w:rsidRDefault="00001DD2" w:rsidP="00001DD2">
      <w:pPr>
        <w:pStyle w:val="B1"/>
        <w:jc w:val="left"/>
      </w:pPr>
      <w:r>
        <w:tab/>
        <w:t xml:space="preserve">In section 4.1c it says "The request includes the scheduled location time T" which is described as the start of location preparation phase. So, time T is the scheduled location time. </w:t>
      </w:r>
    </w:p>
    <w:p w:rsidR="00001DD2" w:rsidRDefault="00001DD2" w:rsidP="00001DD2">
      <w:pPr>
        <w:pStyle w:val="B1"/>
        <w:jc w:val="left"/>
      </w:pPr>
    </w:p>
    <w:p w:rsidR="00001DD2" w:rsidRDefault="00001DD2" w:rsidP="00001DD2">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rsidR="00001DD2" w:rsidRDefault="00001DD2" w:rsidP="00001DD2">
      <w:pPr>
        <w:pStyle w:val="B1"/>
        <w:jc w:val="left"/>
      </w:pPr>
    </w:p>
    <w:p w:rsidR="00001DD2" w:rsidRDefault="00001DD2" w:rsidP="00001DD2">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rsidR="00001DD2" w:rsidRDefault="00001DD2" w:rsidP="00001DD2">
      <w:pPr>
        <w:pStyle w:val="B1"/>
        <w:jc w:val="left"/>
      </w:pPr>
    </w:p>
    <w:p w:rsidR="00001DD2" w:rsidRDefault="00001DD2" w:rsidP="00001DD2">
      <w:pPr>
        <w:pStyle w:val="B1"/>
        <w:jc w:val="left"/>
      </w:pPr>
      <w:r>
        <w:tab/>
        <w:t>In section 6.3.1, step 25 describes the scheduled location time as the time at which the LMF must obtain the UE location, not the time at which the LCS client receives the location or the time at which the LMF schedules the measurement.</w:t>
      </w:r>
    </w:p>
    <w:p w:rsidR="00001DD2" w:rsidRPr="00001DD2" w:rsidRDefault="00001DD2" w:rsidP="00001DD2">
      <w:pPr>
        <w:pStyle w:val="B1"/>
        <w:jc w:val="left"/>
        <w:rPr>
          <w:b/>
          <w:lang w:eastAsia="zh-CN"/>
        </w:rPr>
      </w:pPr>
      <w:r w:rsidRPr="00001DD2">
        <w:rPr>
          <w:b/>
          <w:lang w:eastAsia="zh-CN"/>
        </w:rPr>
        <w:t xml:space="preserve">[SA2 answer] </w:t>
      </w:r>
    </w:p>
    <w:p w:rsidR="00001DD2" w:rsidRDefault="00001DD2" w:rsidP="00001DD2">
      <w:pPr>
        <w:pStyle w:val="B1"/>
        <w:ind w:left="0" w:firstLine="567"/>
      </w:pPr>
      <w:r>
        <w:t>S</w:t>
      </w:r>
      <w:r w:rsidRPr="00BC5581">
        <w:t>cheduled location time</w:t>
      </w:r>
      <w:r>
        <w:t xml:space="preserve"> is provided by the LCS client, or AF, or UE when it request</w:t>
      </w:r>
      <w:r w:rsidR="00D653F4">
        <w:t>s</w:t>
      </w:r>
      <w:r>
        <w:t xml:space="preserve"> UE location to the 5G network. The intention from LCS client, or AF, or UE is to obtain the UE location at schedule location time.</w:t>
      </w:r>
    </w:p>
    <w:p w:rsidR="00001DD2" w:rsidRDefault="00001DD2" w:rsidP="00001DD2">
      <w:pPr>
        <w:pStyle w:val="B1"/>
        <w:ind w:left="0" w:firstLine="567"/>
        <w:rPr>
          <w:lang w:eastAsia="zh-CN"/>
        </w:rPr>
      </w:pPr>
      <w:r>
        <w:t>SA2 concludes that s</w:t>
      </w:r>
      <w:r w:rsidRPr="00BC5581">
        <w:t>cheduled location time</w:t>
      </w:r>
      <w:r>
        <w:t xml:space="preserve"> is used by the LMF to determine the time to trigger the positioning procedure as defined in clause 6.11, TS 23.273</w:t>
      </w:r>
    </w:p>
    <w:p w:rsidR="00001DD2" w:rsidRPr="00001DD2" w:rsidRDefault="00001DD2" w:rsidP="00001DD2">
      <w:pPr>
        <w:pStyle w:val="B1"/>
        <w:jc w:val="left"/>
      </w:pPr>
    </w:p>
    <w:p w:rsidR="00001DD2" w:rsidRDefault="00001DD2" w:rsidP="00001DD2">
      <w:pPr>
        <w:pStyle w:val="B1"/>
        <w:jc w:val="left"/>
      </w:pPr>
    </w:p>
    <w:p w:rsidR="00001DD2" w:rsidRDefault="00001DD2" w:rsidP="00001DD2">
      <w:pPr>
        <w:pStyle w:val="B1"/>
        <w:spacing w:after="60"/>
        <w:jc w:val="left"/>
      </w:pPr>
      <w:r>
        <w:t xml:space="preserve">2.  </w:t>
      </w:r>
      <w:r>
        <w:tab/>
        <w:t>In section 6.1.2, there is the following editor’s note:</w:t>
      </w:r>
    </w:p>
    <w:p w:rsidR="00001DD2" w:rsidRPr="007970B8" w:rsidRDefault="00001DD2" w:rsidP="00001DD2">
      <w:pPr>
        <w:pStyle w:val="B1"/>
        <w:spacing w:after="60"/>
        <w:jc w:val="left"/>
        <w:rPr>
          <w:rFonts w:ascii="Times New Roman" w:hAnsi="Times New Roman"/>
        </w:rPr>
      </w:pPr>
      <w:r>
        <w:tab/>
      </w:r>
      <w:r>
        <w:tab/>
        <w:t>"</w:t>
      </w:r>
      <w:r w:rsidRPr="007970B8">
        <w:rPr>
          <w:rFonts w:ascii="Times New Roman" w:hAnsi="Times New Roman"/>
        </w:rPr>
        <w:t xml:space="preserve">Editor's note: Feedback from RAN is needed to verify whether location measurements can be scheduled </w:t>
      </w:r>
      <w:r>
        <w:rPr>
          <w:rFonts w:ascii="Times New Roman" w:hAnsi="Times New Roman"/>
        </w:rPr>
        <w:tab/>
      </w:r>
      <w:r>
        <w:rPr>
          <w:rFonts w:ascii="Times New Roman" w:hAnsi="Times New Roman"/>
        </w:rPr>
        <w:tab/>
      </w:r>
      <w:r w:rsidRPr="007970B8">
        <w:rPr>
          <w:rFonts w:ascii="Times New Roman" w:hAnsi="Times New Roman"/>
        </w:rPr>
        <w:t>to occur at a UE or NG-RAN at a specific scheduled location time</w:t>
      </w:r>
      <w:r>
        <w:rPr>
          <w:rFonts w:ascii="Times New Roman" w:hAnsi="Times New Roman"/>
        </w:rPr>
        <w:t>."</w:t>
      </w:r>
    </w:p>
    <w:p w:rsidR="00001DD2" w:rsidRDefault="00001DD2" w:rsidP="00001DD2">
      <w:pPr>
        <w:pStyle w:val="B1"/>
        <w:jc w:val="left"/>
      </w:pPr>
      <w:r>
        <w:tab/>
        <w:t>Please clarify the requirement whether measurements in UE/NG-RAN need to be scheduled at the scheduled location time received from 5GC or at a time before the scheduled location time received from 5GC.</w:t>
      </w:r>
    </w:p>
    <w:p w:rsidR="00001DD2" w:rsidRPr="00001DD2" w:rsidRDefault="00001DD2" w:rsidP="00001DD2">
      <w:pPr>
        <w:pStyle w:val="B1"/>
        <w:jc w:val="left"/>
        <w:rPr>
          <w:b/>
          <w:lang w:eastAsia="zh-CN"/>
        </w:rPr>
      </w:pPr>
      <w:r w:rsidRPr="00001DD2">
        <w:rPr>
          <w:b/>
          <w:lang w:eastAsia="zh-CN"/>
        </w:rPr>
        <w:t>[SA2 answer]</w:t>
      </w:r>
    </w:p>
    <w:p w:rsidR="00001DD2" w:rsidRDefault="00D653F4" w:rsidP="00001DD2">
      <w:pPr>
        <w:pStyle w:val="B1"/>
        <w:jc w:val="left"/>
        <w:rPr>
          <w:lang w:eastAsia="zh-CN"/>
        </w:rPr>
      </w:pPr>
      <w:r>
        <w:rPr>
          <w:lang w:eastAsia="zh-CN"/>
        </w:rPr>
        <w:t>As written in answer 1</w:t>
      </w:r>
      <w:r w:rsidR="00001DD2">
        <w:rPr>
          <w:lang w:eastAsia="zh-CN"/>
        </w:rPr>
        <w:t xml:space="preserve">, </w:t>
      </w:r>
      <w:r w:rsidR="00001DD2">
        <w:t xml:space="preserve">scheduled location time is used by the LMF to determine the time to trigger the positioning procedure. It is up to RAN to decide whether the scheduled location time is helpful </w:t>
      </w:r>
      <w:r w:rsidR="00001DD2">
        <w:rPr>
          <w:rFonts w:hint="eastAsia"/>
          <w:lang w:eastAsia="zh-CN"/>
        </w:rPr>
        <w:t>f</w:t>
      </w:r>
      <w:r w:rsidR="00001DD2">
        <w:rPr>
          <w:lang w:eastAsia="zh-CN"/>
        </w:rPr>
        <w:t xml:space="preserve">or RAN or UE, e.g. measurement of UE reporting. </w:t>
      </w:r>
      <w:r w:rsidR="00001DD2">
        <w:rPr>
          <w:rFonts w:hint="eastAsia"/>
          <w:lang w:eastAsia="zh-CN"/>
        </w:rPr>
        <w:t>I</w:t>
      </w:r>
      <w:r w:rsidR="00001DD2">
        <w:rPr>
          <w:lang w:eastAsia="zh-CN"/>
        </w:rPr>
        <w:t xml:space="preserve">f RAN think it is useful, SA2 will define the procedure so that RAN can be informed of the </w:t>
      </w:r>
      <w:r w:rsidR="00001DD2">
        <w:t>s</w:t>
      </w:r>
      <w:r w:rsidR="00001DD2" w:rsidRPr="00BC5581">
        <w:t>cheduled location time</w:t>
      </w:r>
      <w:r w:rsidR="00001DD2">
        <w:t>.</w:t>
      </w:r>
    </w:p>
    <w:p w:rsidR="00001DD2" w:rsidRDefault="00001DD2" w:rsidP="00001DD2">
      <w:pPr>
        <w:pStyle w:val="B1"/>
        <w:jc w:val="left"/>
      </w:pPr>
    </w:p>
    <w:p w:rsidR="00001DD2" w:rsidRDefault="00001DD2" w:rsidP="00001DD2">
      <w:pPr>
        <w:pStyle w:val="B1"/>
        <w:jc w:val="left"/>
      </w:pPr>
      <w:r>
        <w:t>3.</w:t>
      </w:r>
      <w:r>
        <w:tab/>
        <w:t xml:space="preserve">Can SA2 clarify the time format used for the </w:t>
      </w:r>
      <w:r w:rsidRPr="00DF47BA">
        <w:t>scheduled location time T</w:t>
      </w:r>
      <w:r>
        <w:t xml:space="preserve"> which is provided to an LMF (e.g., UTC, etc.)?</w:t>
      </w:r>
    </w:p>
    <w:p w:rsidR="00001DD2" w:rsidRDefault="00001DD2" w:rsidP="00001DD2">
      <w:pPr>
        <w:pStyle w:val="B1"/>
        <w:jc w:val="left"/>
        <w:rPr>
          <w:b/>
        </w:rPr>
      </w:pPr>
      <w:r w:rsidRPr="00001DD2">
        <w:rPr>
          <w:b/>
        </w:rPr>
        <w:t>[SA2 answer]</w:t>
      </w:r>
    </w:p>
    <w:p w:rsidR="00001DD2" w:rsidRPr="00001DD2" w:rsidRDefault="00001DD2" w:rsidP="00001DD2">
      <w:pPr>
        <w:pStyle w:val="B1"/>
        <w:jc w:val="left"/>
      </w:pPr>
      <w:r w:rsidRPr="00001DD2">
        <w:t>It can be a UTC time from SA2 view.</w:t>
      </w:r>
    </w:p>
    <w:p w:rsidR="00001DD2" w:rsidRDefault="00001DD2" w:rsidP="00001DD2">
      <w:pPr>
        <w:pStyle w:val="B1"/>
        <w:jc w:val="left"/>
      </w:pPr>
    </w:p>
    <w:p w:rsidR="00001DD2" w:rsidRDefault="00001DD2" w:rsidP="00001DD2">
      <w:pPr>
        <w:pStyle w:val="B1"/>
      </w:pPr>
      <w:r>
        <w:t>4.</w:t>
      </w:r>
      <w:r>
        <w:tab/>
        <w:t>For a Deferred 5GC-MT-LR for periodic location events, RAN2's understanding is that a scheduled location time may apply for the first periodic location report only. For each succeeding periodic location report, the</w:t>
      </w:r>
      <w:r>
        <w:tab/>
        <w:t xml:space="preserve">"scheduled location time" is equivalent to the periodic reporting interval. Please confirm whether RAN2's understanding is correct, </w:t>
      </w:r>
      <w:r w:rsidRPr="00E94B44">
        <w:t xml:space="preserve">or whether different location times T can apply for succeeding periodic location reports. </w:t>
      </w:r>
    </w:p>
    <w:p w:rsidR="00001DD2" w:rsidRDefault="00001DD2" w:rsidP="00001DD2">
      <w:pPr>
        <w:pStyle w:val="B1"/>
        <w:jc w:val="left"/>
        <w:rPr>
          <w:b/>
        </w:rPr>
      </w:pPr>
      <w:r w:rsidRPr="00001DD2">
        <w:rPr>
          <w:b/>
        </w:rPr>
        <w:t>[SA2 answer]</w:t>
      </w:r>
    </w:p>
    <w:p w:rsidR="00001DD2" w:rsidRDefault="00001DD2" w:rsidP="00001DD2">
      <w:pPr>
        <w:pStyle w:val="B1"/>
        <w:jc w:val="left"/>
        <w:rPr>
          <w:lang w:eastAsia="zh-CN"/>
        </w:rPr>
      </w:pPr>
      <w:r>
        <w:rPr>
          <w:rFonts w:hint="eastAsia"/>
          <w:lang w:eastAsia="zh-CN"/>
        </w:rPr>
        <w:t>R</w:t>
      </w:r>
      <w:r>
        <w:rPr>
          <w:lang w:eastAsia="zh-CN"/>
        </w:rPr>
        <w:t>AN2’s understanding is correct.</w:t>
      </w:r>
    </w:p>
    <w:p w:rsidR="00001DD2" w:rsidRDefault="00001DD2" w:rsidP="00001DD2">
      <w:pPr>
        <w:pStyle w:val="B1"/>
        <w:jc w:val="left"/>
      </w:pPr>
    </w:p>
    <w:p w:rsidR="00001DD2" w:rsidRDefault="00001DD2" w:rsidP="00001DD2">
      <w:pPr>
        <w:pStyle w:val="B1"/>
        <w:jc w:val="left"/>
      </w:pPr>
      <w:r>
        <w:t>5.</w:t>
      </w:r>
      <w:r>
        <w:tab/>
        <w:t xml:space="preserve">Clause </w:t>
      </w:r>
      <w:r w:rsidRPr="001216A7">
        <w:t>4.1</w:t>
      </w:r>
      <w:r>
        <w:rPr>
          <w:rFonts w:eastAsia="宋体"/>
          <w:lang w:eastAsia="zh-CN"/>
        </w:rPr>
        <w:t>c says "</w:t>
      </w:r>
      <w:r w:rsidRPr="00BD5AC7">
        <w:rPr>
          <w:rFonts w:eastAsia="宋体"/>
          <w:lang w:eastAsia="zh-CN"/>
        </w:rPr>
        <w:t xml:space="preserve">A scheduled location time can be used with a 5GC-MT-LR, 5GC-MO-LR or deferred 5GC-MT-LR for periodic </w:t>
      </w:r>
      <w:r w:rsidRPr="00842D2D">
        <w:rPr>
          <w:rFonts w:eastAsia="宋体"/>
          <w:i/>
          <w:iCs/>
          <w:lang w:eastAsia="zh-CN"/>
        </w:rPr>
        <w:t xml:space="preserve">or triggered </w:t>
      </w:r>
      <w:r w:rsidRPr="00842D2D">
        <w:rPr>
          <w:rFonts w:eastAsia="宋体"/>
          <w:lang w:eastAsia="zh-CN"/>
        </w:rPr>
        <w:t>location events</w:t>
      </w:r>
      <w:r w:rsidRPr="00BD5AC7">
        <w:rPr>
          <w:rFonts w:eastAsia="宋体"/>
          <w:lang w:eastAsia="zh-CN"/>
        </w:rPr>
        <w:t>.</w:t>
      </w:r>
      <w:r>
        <w:rPr>
          <w:rFonts w:eastAsia="宋体"/>
          <w:lang w:eastAsia="zh-CN"/>
        </w:rPr>
        <w:t>"</w:t>
      </w:r>
    </w:p>
    <w:p w:rsidR="00001DD2" w:rsidRPr="00B2374F" w:rsidRDefault="00001DD2" w:rsidP="00B2374F">
      <w:pPr>
        <w:pStyle w:val="B1"/>
        <w:jc w:val="left"/>
        <w:rPr>
          <w:lang w:eastAsia="zh-CN"/>
        </w:rPr>
      </w:pPr>
      <w:r>
        <w:rPr>
          <w:lang w:eastAsia="zh-CN"/>
        </w:rPr>
        <w:tab/>
        <w:t>RAN2 would like to understand how a scheduled location time can be applicable to triggered location events</w:t>
      </w:r>
      <w:r w:rsidRPr="00F80DBE">
        <w:rPr>
          <w:lang w:eastAsia="zh-CN"/>
        </w:rPr>
        <w:t xml:space="preserve"> </w:t>
      </w:r>
      <w:r w:rsidRPr="0086390A">
        <w:rPr>
          <w:lang w:eastAsia="zh-CN"/>
        </w:rPr>
        <w:t>given its sporadic nature</w:t>
      </w:r>
      <w:r w:rsidRPr="009E49D3">
        <w:rPr>
          <w:lang w:eastAsia="zh-CN"/>
        </w:rPr>
        <w:t>.</w:t>
      </w:r>
      <w:r w:rsidR="00B2374F">
        <w:rPr>
          <w:lang w:eastAsia="zh-CN"/>
        </w:rPr>
        <w:t xml:space="preserve"> </w:t>
      </w:r>
    </w:p>
    <w:p w:rsidR="00001DD2" w:rsidRDefault="00001DD2">
      <w:pPr>
        <w:pStyle w:val="a3"/>
        <w:tabs>
          <w:tab w:val="clear" w:pos="4153"/>
          <w:tab w:val="clear" w:pos="8306"/>
        </w:tabs>
        <w:rPr>
          <w:rFonts w:ascii="Arial" w:hAnsi="Arial" w:cs="Arial"/>
        </w:rPr>
      </w:pPr>
    </w:p>
    <w:p w:rsidR="00001DD2" w:rsidRDefault="00001DD2" w:rsidP="00001DD2">
      <w:pPr>
        <w:pStyle w:val="B1"/>
        <w:jc w:val="left"/>
        <w:rPr>
          <w:b/>
        </w:rPr>
      </w:pPr>
      <w:r w:rsidRPr="00001DD2">
        <w:rPr>
          <w:b/>
        </w:rPr>
        <w:t>[SA2 answer]</w:t>
      </w:r>
    </w:p>
    <w:p w:rsidR="00001DD2" w:rsidRDefault="00001DD2">
      <w:pPr>
        <w:pStyle w:val="a3"/>
        <w:tabs>
          <w:tab w:val="clear" w:pos="4153"/>
          <w:tab w:val="clear" w:pos="8306"/>
        </w:tabs>
        <w:rPr>
          <w:rFonts w:ascii="Arial" w:hAnsi="Arial" w:cs="Arial"/>
          <w:lang w:eastAsia="zh-CN"/>
        </w:rPr>
      </w:pPr>
      <w:r>
        <w:rPr>
          <w:rFonts w:ascii="Arial" w:hAnsi="Arial" w:cs="Arial"/>
          <w:lang w:eastAsia="zh-CN"/>
        </w:rPr>
        <w:t xml:space="preserve">For triggered location events, the </w:t>
      </w:r>
      <w:r w:rsidRPr="00001DD2">
        <w:rPr>
          <w:rFonts w:ascii="Arial" w:hAnsi="Arial" w:cs="Arial"/>
          <w:lang w:eastAsia="zh-CN"/>
        </w:rPr>
        <w:t>scheduled location time</w:t>
      </w:r>
      <w:r>
        <w:rPr>
          <w:rFonts w:ascii="Arial" w:hAnsi="Arial" w:cs="Arial"/>
          <w:lang w:eastAsia="zh-CN"/>
        </w:rPr>
        <w:t xml:space="preserve"> means the time UE obtains the triggered location request. When LMF received the triggered location request, it sends the request to UE based on the </w:t>
      </w:r>
      <w:r w:rsidRPr="00001DD2">
        <w:rPr>
          <w:rFonts w:ascii="Arial" w:hAnsi="Arial" w:cs="Arial"/>
          <w:lang w:eastAsia="zh-CN"/>
        </w:rPr>
        <w:t>scheduled location time</w:t>
      </w:r>
    </w:p>
    <w:p w:rsidR="00001DD2" w:rsidRPr="000F4E43" w:rsidRDefault="00001DD2">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01DD2">
        <w:rPr>
          <w:rFonts w:ascii="Arial" w:hAnsi="Arial" w:cs="Arial"/>
          <w:b/>
          <w:color w:val="000000"/>
        </w:rPr>
        <w:t xml:space="preserve">RAN2 </w:t>
      </w:r>
      <w:r w:rsidRPr="000F4E43">
        <w:rPr>
          <w:rFonts w:ascii="Arial" w:hAnsi="Arial" w:cs="Arial"/>
          <w:b/>
        </w:rPr>
        <w:t>group.</w:t>
      </w:r>
    </w:p>
    <w:p w:rsidR="00463675" w:rsidRPr="00950D54" w:rsidRDefault="00463675">
      <w:pPr>
        <w:spacing w:after="120"/>
        <w:ind w:left="993" w:hanging="993"/>
        <w:rPr>
          <w:rFonts w:ascii="Arial" w:hAnsi="Arial" w:cs="Arial"/>
        </w:rPr>
      </w:pPr>
      <w:r w:rsidRPr="00950D54">
        <w:rPr>
          <w:rFonts w:ascii="Arial" w:hAnsi="Arial" w:cs="Arial"/>
          <w:b/>
        </w:rPr>
        <w:t xml:space="preserve">ACTION: </w:t>
      </w:r>
      <w:r w:rsidRPr="00950D54">
        <w:rPr>
          <w:rFonts w:ascii="Arial" w:hAnsi="Arial" w:cs="Arial"/>
          <w:b/>
        </w:rPr>
        <w:tab/>
      </w:r>
      <w:r w:rsidR="0045420C" w:rsidRPr="00950D54">
        <w:rPr>
          <w:rFonts w:ascii="Arial" w:hAnsi="Arial" w:cs="Arial"/>
          <w:color w:val="000000"/>
        </w:rPr>
        <w:t>SA</w:t>
      </w:r>
      <w:r w:rsidR="006F1B00" w:rsidRPr="00950D54">
        <w:rPr>
          <w:rFonts w:ascii="Arial" w:hAnsi="Arial" w:cs="Arial"/>
          <w:color w:val="000000"/>
        </w:rPr>
        <w:t>2</w:t>
      </w:r>
      <w:r w:rsidRPr="00950D54">
        <w:rPr>
          <w:rFonts w:ascii="Arial" w:hAnsi="Arial" w:cs="Arial"/>
          <w:color w:val="000000"/>
        </w:rPr>
        <w:t xml:space="preserve"> </w:t>
      </w:r>
      <w:r w:rsidR="00A34623" w:rsidRPr="00950D54">
        <w:rPr>
          <w:rFonts w:ascii="Arial" w:hAnsi="Arial" w:cs="Arial"/>
          <w:color w:val="000000"/>
        </w:rPr>
        <w:t xml:space="preserve">kindly </w:t>
      </w:r>
      <w:r w:rsidRPr="00950D54">
        <w:rPr>
          <w:rFonts w:ascii="Arial" w:hAnsi="Arial" w:cs="Arial"/>
          <w:color w:val="000000"/>
        </w:rPr>
        <w:t xml:space="preserve">asks </w:t>
      </w:r>
      <w:r w:rsidR="00001DD2" w:rsidRPr="00950D54">
        <w:rPr>
          <w:rFonts w:ascii="Arial" w:hAnsi="Arial" w:cs="Arial"/>
          <w:color w:val="000000"/>
        </w:rPr>
        <w:t>RAN2</w:t>
      </w:r>
      <w:r w:rsidR="006E17FC" w:rsidRPr="00950D54">
        <w:rPr>
          <w:rFonts w:ascii="Arial" w:hAnsi="Arial" w:cs="Arial"/>
          <w:color w:val="000000"/>
        </w:rPr>
        <w:t xml:space="preserve"> to </w:t>
      </w:r>
      <w:r w:rsidR="00A34623" w:rsidRPr="00950D54">
        <w:rPr>
          <w:rFonts w:ascii="Arial" w:hAnsi="Arial" w:cs="Arial"/>
          <w:color w:val="000000"/>
        </w:rPr>
        <w:t>feedback whether</w:t>
      </w:r>
      <w:r w:rsidR="00001DD2" w:rsidRPr="00950D54">
        <w:rPr>
          <w:rFonts w:ascii="Arial" w:hAnsi="Arial" w:cs="Arial"/>
          <w:color w:val="000000"/>
        </w:rPr>
        <w:t xml:space="preserve"> </w:t>
      </w:r>
      <w:r w:rsidR="00001DD2" w:rsidRPr="00950D54">
        <w:rPr>
          <w:rFonts w:ascii="Arial" w:hAnsi="Arial" w:cs="Arial"/>
          <w:lang w:eastAsia="zh-CN"/>
        </w:rPr>
        <w:t>scheduled location time is useful to R</w:t>
      </w:r>
      <w:r w:rsidR="00A34623" w:rsidRPr="00950D54">
        <w:rPr>
          <w:rFonts w:ascii="Arial" w:hAnsi="Arial" w:cs="Arial"/>
          <w:lang w:eastAsia="zh-CN"/>
        </w:rPr>
        <w:t>AN for UE positioning</w:t>
      </w:r>
      <w:r w:rsidR="00001DD2" w:rsidRPr="00950D54">
        <w:rPr>
          <w:rFonts w:ascii="Arial" w:hAnsi="Arial" w:cs="Arial"/>
          <w:lang w:eastAsia="zh-CN"/>
        </w:rPr>
        <w:t>.</w:t>
      </w:r>
      <w:bookmarkStart w:id="0" w:name="_GoBack"/>
      <w:bookmarkEnd w:id="0"/>
    </w:p>
    <w:p w:rsidR="00463675" w:rsidRPr="00950D54" w:rsidRDefault="00463675">
      <w:pPr>
        <w:rPr>
          <w:rFonts w:ascii="Arial" w:hAnsi="Arial" w:cs="Arial"/>
          <w:i/>
          <w:iCs/>
          <w:color w:val="FF0000"/>
        </w:rPr>
      </w:pPr>
      <w:r w:rsidRPr="00950D54">
        <w:rPr>
          <w:rFonts w:ascii="Arial" w:hAnsi="Arial" w:cs="Arial"/>
          <w:color w:val="FF0000"/>
        </w:rPr>
        <w:t>Guidance – Provide clear information on what the other groups must do, and by when</w:t>
      </w:r>
    </w:p>
    <w:p w:rsidR="00463675" w:rsidRPr="00950D54" w:rsidRDefault="00463675">
      <w:pPr>
        <w:spacing w:after="120"/>
        <w:ind w:left="993" w:hanging="993"/>
        <w:rPr>
          <w:rFonts w:ascii="Arial" w:hAnsi="Arial" w:cs="Arial"/>
        </w:rPr>
      </w:pPr>
    </w:p>
    <w:p w:rsidR="00463675" w:rsidRPr="00950D54" w:rsidRDefault="00463675">
      <w:pPr>
        <w:spacing w:after="120"/>
        <w:rPr>
          <w:rFonts w:ascii="Arial" w:hAnsi="Arial" w:cs="Arial"/>
          <w:b/>
        </w:rPr>
      </w:pPr>
      <w:r w:rsidRPr="00950D54">
        <w:rPr>
          <w:rFonts w:ascii="Arial" w:hAnsi="Arial" w:cs="Arial"/>
          <w:b/>
        </w:rPr>
        <w:t>3. Date of Next TSG</w:t>
      </w:r>
      <w:r w:rsidR="000F4E43" w:rsidRPr="00950D54">
        <w:rPr>
          <w:rFonts w:ascii="Arial" w:hAnsi="Arial" w:cs="Arial"/>
          <w:b/>
        </w:rPr>
        <w:t xml:space="preserve"> </w:t>
      </w:r>
      <w:r w:rsidR="009F76A3" w:rsidRPr="00950D54">
        <w:rPr>
          <w:rFonts w:ascii="Arial" w:hAnsi="Arial" w:cs="Arial"/>
          <w:b/>
        </w:rPr>
        <w:t>SA WG2</w:t>
      </w:r>
      <w:r w:rsidRPr="00950D54">
        <w:rPr>
          <w:rFonts w:ascii="Arial" w:hAnsi="Arial" w:cs="Arial"/>
          <w:b/>
        </w:rPr>
        <w:t xml:space="preserve"> Meetings:</w:t>
      </w:r>
    </w:p>
    <w:p w:rsidR="006E2D9F" w:rsidRDefault="006E2D9F" w:rsidP="006E2D9F">
      <w:pPr>
        <w:tabs>
          <w:tab w:val="left" w:pos="3969"/>
          <w:tab w:val="left" w:pos="5103"/>
        </w:tabs>
        <w:spacing w:after="120"/>
        <w:ind w:left="2268" w:hanging="2268"/>
        <w:rPr>
          <w:rFonts w:ascii="Arial" w:hAnsi="Arial" w:cs="Arial"/>
          <w:bCs/>
        </w:rPr>
      </w:pPr>
      <w:r w:rsidRPr="00950D54">
        <w:rPr>
          <w:rFonts w:ascii="Arial" w:hAnsi="Arial" w:cs="Arial"/>
          <w:bCs/>
        </w:rPr>
        <w:t>TSG-SA2 Meeting #14</w:t>
      </w:r>
      <w:r w:rsidR="00950D54" w:rsidRPr="00950D54">
        <w:rPr>
          <w:rFonts w:ascii="Arial" w:hAnsi="Arial" w:cs="Arial"/>
          <w:bCs/>
        </w:rPr>
        <w:t>6</w:t>
      </w:r>
      <w:r w:rsidRPr="00950D54">
        <w:rPr>
          <w:rFonts w:ascii="Arial" w:hAnsi="Arial" w:cs="Arial"/>
          <w:bCs/>
        </w:rPr>
        <w:t>E</w:t>
      </w:r>
      <w:r w:rsidRPr="00950D54">
        <w:rPr>
          <w:rFonts w:ascii="Arial" w:hAnsi="Arial" w:cs="Arial"/>
          <w:bCs/>
        </w:rPr>
        <w:tab/>
      </w:r>
      <w:r w:rsidRPr="00950D54">
        <w:rPr>
          <w:rFonts w:ascii="Arial" w:hAnsi="Arial" w:cs="Arial"/>
          <w:bCs/>
        </w:rPr>
        <w:tab/>
      </w:r>
      <w:r w:rsidR="00950D54" w:rsidRPr="00950D54">
        <w:rPr>
          <w:rFonts w:ascii="Arial" w:hAnsi="Arial" w:cs="Arial"/>
          <w:bCs/>
        </w:rPr>
        <w:t>August</w:t>
      </w:r>
      <w:r w:rsidRPr="00950D54">
        <w:rPr>
          <w:rFonts w:ascii="Arial" w:hAnsi="Arial" w:cs="Arial"/>
          <w:bCs/>
        </w:rPr>
        <w:tab/>
      </w:r>
      <w:r w:rsidRPr="00950D54">
        <w:rPr>
          <w:rFonts w:ascii="Arial" w:hAnsi="Arial" w:cs="Arial"/>
          <w:bCs/>
        </w:rPr>
        <w:tab/>
      </w:r>
      <w:r w:rsidRPr="00950D54">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A73" w:rsidRDefault="00145A73">
      <w:r>
        <w:separator/>
      </w:r>
    </w:p>
  </w:endnote>
  <w:endnote w:type="continuationSeparator" w:id="0">
    <w:p w:rsidR="00145A73" w:rsidRDefault="0014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A73" w:rsidRDefault="00145A73">
      <w:r>
        <w:separator/>
      </w:r>
    </w:p>
  </w:footnote>
  <w:footnote w:type="continuationSeparator" w:id="0">
    <w:p w:rsidR="00145A73" w:rsidRDefault="00145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DD2"/>
    <w:rsid w:val="0000385D"/>
    <w:rsid w:val="000534DD"/>
    <w:rsid w:val="00076BB0"/>
    <w:rsid w:val="000E7FEC"/>
    <w:rsid w:val="000F08AB"/>
    <w:rsid w:val="000F4E43"/>
    <w:rsid w:val="00144B78"/>
    <w:rsid w:val="00145A73"/>
    <w:rsid w:val="00175A43"/>
    <w:rsid w:val="0019277B"/>
    <w:rsid w:val="001A31C6"/>
    <w:rsid w:val="001B7D46"/>
    <w:rsid w:val="001C1B1A"/>
    <w:rsid w:val="001C25DA"/>
    <w:rsid w:val="001D71CA"/>
    <w:rsid w:val="0022103D"/>
    <w:rsid w:val="00223ED5"/>
    <w:rsid w:val="00243599"/>
    <w:rsid w:val="00264A7F"/>
    <w:rsid w:val="003007F7"/>
    <w:rsid w:val="00324937"/>
    <w:rsid w:val="00344778"/>
    <w:rsid w:val="003856A3"/>
    <w:rsid w:val="00387EBE"/>
    <w:rsid w:val="003C6ED3"/>
    <w:rsid w:val="003D4891"/>
    <w:rsid w:val="00416573"/>
    <w:rsid w:val="0045420C"/>
    <w:rsid w:val="00463675"/>
    <w:rsid w:val="004727C2"/>
    <w:rsid w:val="00477B8F"/>
    <w:rsid w:val="0049341F"/>
    <w:rsid w:val="004A31B6"/>
    <w:rsid w:val="004E592D"/>
    <w:rsid w:val="004E7F6A"/>
    <w:rsid w:val="004F4A64"/>
    <w:rsid w:val="00574CB5"/>
    <w:rsid w:val="00584B08"/>
    <w:rsid w:val="00586194"/>
    <w:rsid w:val="00595688"/>
    <w:rsid w:val="005C38C8"/>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A1FE0"/>
    <w:rsid w:val="007E2F26"/>
    <w:rsid w:val="00806F17"/>
    <w:rsid w:val="00815EA5"/>
    <w:rsid w:val="00827222"/>
    <w:rsid w:val="00834BD7"/>
    <w:rsid w:val="0084049C"/>
    <w:rsid w:val="00841710"/>
    <w:rsid w:val="00844354"/>
    <w:rsid w:val="0085215B"/>
    <w:rsid w:val="00854847"/>
    <w:rsid w:val="0086711C"/>
    <w:rsid w:val="00895E01"/>
    <w:rsid w:val="008B2BBD"/>
    <w:rsid w:val="008C2107"/>
    <w:rsid w:val="008D6007"/>
    <w:rsid w:val="00906004"/>
    <w:rsid w:val="00923E7C"/>
    <w:rsid w:val="00950D54"/>
    <w:rsid w:val="00996DAA"/>
    <w:rsid w:val="009B265F"/>
    <w:rsid w:val="009B349E"/>
    <w:rsid w:val="009D4F3B"/>
    <w:rsid w:val="009E5C6F"/>
    <w:rsid w:val="009F76A3"/>
    <w:rsid w:val="00A07FCE"/>
    <w:rsid w:val="00A34623"/>
    <w:rsid w:val="00A40CCC"/>
    <w:rsid w:val="00A441B5"/>
    <w:rsid w:val="00A80196"/>
    <w:rsid w:val="00AC6962"/>
    <w:rsid w:val="00AE1BD2"/>
    <w:rsid w:val="00AF5D18"/>
    <w:rsid w:val="00B2374F"/>
    <w:rsid w:val="00B31FE9"/>
    <w:rsid w:val="00B67824"/>
    <w:rsid w:val="00B76927"/>
    <w:rsid w:val="00B81AA1"/>
    <w:rsid w:val="00BB77FB"/>
    <w:rsid w:val="00BD727C"/>
    <w:rsid w:val="00C25B1D"/>
    <w:rsid w:val="00C33343"/>
    <w:rsid w:val="00C4081E"/>
    <w:rsid w:val="00C47105"/>
    <w:rsid w:val="00C55D6B"/>
    <w:rsid w:val="00C831C8"/>
    <w:rsid w:val="00C9202D"/>
    <w:rsid w:val="00CA6FCD"/>
    <w:rsid w:val="00CE15C4"/>
    <w:rsid w:val="00D03F4E"/>
    <w:rsid w:val="00D5113A"/>
    <w:rsid w:val="00D60729"/>
    <w:rsid w:val="00D653F4"/>
    <w:rsid w:val="00D812DC"/>
    <w:rsid w:val="00DA61BB"/>
    <w:rsid w:val="00DA75CA"/>
    <w:rsid w:val="00DD788E"/>
    <w:rsid w:val="00DE24B5"/>
    <w:rsid w:val="00E4038D"/>
    <w:rsid w:val="00E74294"/>
    <w:rsid w:val="00E87510"/>
    <w:rsid w:val="00EC13E9"/>
    <w:rsid w:val="00EE3074"/>
    <w:rsid w:val="00F248C0"/>
    <w:rsid w:val="00F25264"/>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2</cp:revision>
  <cp:lastPrinted>2002-04-23T08:10:00Z</cp:lastPrinted>
  <dcterms:created xsi:type="dcterms:W3CDTF">2021-05-10T13:50:00Z</dcterms:created>
  <dcterms:modified xsi:type="dcterms:W3CDTF">2021-05-10T13:50:00Z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